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5165" w14:textId="77777777" w:rsidR="0076622A" w:rsidRDefault="0076622A" w:rsidP="00934CCD">
      <w:pPr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</w:pPr>
    </w:p>
    <w:p w14:paraId="28359B9F" w14:textId="77777777" w:rsidR="00316641" w:rsidRDefault="00316641" w:rsidP="00934CCD">
      <w:pPr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5554B545" w14:textId="5826F9BC" w:rsidR="00F46532" w:rsidRPr="00794A25" w:rsidRDefault="0076622A" w:rsidP="00934CCD">
      <w:pPr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</w:pPr>
      <w:r w:rsidRPr="00794A25">
        <w:rPr>
          <w:rFonts w:ascii="나눔스퀘어라운드 Regular" w:eastAsia="나눔스퀘어라운드 Regular" w:hAnsi="나눔스퀘어라운드 Regular" w:hint="eastAsia"/>
          <w:b/>
          <w:bCs/>
          <w:sz w:val="20"/>
          <w:szCs w:val="20"/>
        </w:rPr>
        <w:t>S</w:t>
      </w:r>
      <w:r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>ynopsys</w:t>
      </w:r>
      <w:r w:rsidRPr="00794A25">
        <w:rPr>
          <w:rFonts w:ascii="나눔스퀘어라운드 Regular" w:eastAsia="나눔스퀘어라운드 Regular" w:hAnsi="나눔스퀘어라운드 Regular" w:hint="eastAsia"/>
          <w:b/>
          <w:bCs/>
          <w:sz w:val="20"/>
          <w:szCs w:val="20"/>
        </w:rPr>
        <w:t>의 광학 솔루션을 사용하고 계신 친애하는 고객님께</w:t>
      </w:r>
      <w:r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 xml:space="preserve">, </w:t>
      </w:r>
    </w:p>
    <w:p w14:paraId="7D77F9D8" w14:textId="77777777" w:rsidR="00F46532" w:rsidRDefault="00F46532" w:rsidP="00934CCD">
      <w:pPr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772A913B" w14:textId="0EF0569D" w:rsidR="00934CCD" w:rsidRDefault="00F46532" w:rsidP="00934CCD">
      <w:pPr>
        <w:rPr>
          <w:rFonts w:ascii="나눔스퀘어라운드 Regular" w:eastAsia="나눔스퀘어라운드 Regular" w:hAnsi="나눔스퀘어라운드 Regular"/>
          <w:sz w:val="20"/>
          <w:szCs w:val="20"/>
        </w:rPr>
      </w:pP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(유)시높시스 코리아는 오는 </w:t>
      </w:r>
      <w:r>
        <w:rPr>
          <w:rFonts w:ascii="나눔스퀘어라운드 Regular" w:eastAsia="나눔스퀘어라운드 Regular" w:hAnsi="나눔스퀘어라운드 Regular"/>
          <w:sz w:val="20"/>
          <w:szCs w:val="20"/>
        </w:rPr>
        <w:t>9</w:t>
      </w: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월 </w:t>
      </w:r>
      <w:r w:rsidR="0076622A">
        <w:rPr>
          <w:rFonts w:ascii="나눔스퀘어라운드 Regular" w:eastAsia="나눔스퀘어라운드 Regular" w:hAnsi="나눔스퀘어라운드 Regular"/>
          <w:sz w:val="20"/>
          <w:szCs w:val="20"/>
        </w:rPr>
        <w:t>8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일 계획된 </w:t>
      </w:r>
      <w:r w:rsidR="0076622A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유저 미팅</w:t>
      </w: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에서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광학 시장 내 </w:t>
      </w:r>
      <w:r w:rsidR="00934CCD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>Synopsys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의 광학 솔루션을 사용하고 있는 국내</w:t>
      </w:r>
      <w:r w:rsidR="00934CCD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많은 유저</w:t>
      </w:r>
      <w:r w:rsidR="0076622A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들과</w:t>
      </w: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유의미한 소통이 되기를 </w:t>
      </w: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진심으로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희망합니다.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r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제품을 활용한 내용을 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공유해 주신다면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귀사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에서 진행 및 계획중인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사업</w:t>
      </w:r>
      <w:r w:rsidR="00934CCD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>,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제품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개발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,</w:t>
      </w:r>
      <w:r w:rsidR="00934CCD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연구 분야의 홍보는 물론이고 (유)시높시스 코리아와의 파트너쉽에도 좋은 기회가 될 것입니다.</w:t>
      </w:r>
    </w:p>
    <w:p w14:paraId="1E04F83D" w14:textId="27B9FC3F" w:rsidR="00F46532" w:rsidRPr="0076622A" w:rsidRDefault="00F46532" w:rsidP="0076622A">
      <w:pPr>
        <w:pStyle w:val="NoSpacing"/>
        <w:jc w:val="center"/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6511"/>
      </w:tblGrid>
      <w:tr w:rsidR="00C23238" w:rsidRPr="00F46532" w14:paraId="50B168F3" w14:textId="77777777" w:rsidTr="001D7328">
        <w:tc>
          <w:tcPr>
            <w:tcW w:w="2872" w:type="dxa"/>
            <w:shd w:val="clear" w:color="auto" w:fill="4F2270"/>
            <w:vAlign w:val="center"/>
          </w:tcPr>
          <w:p w14:paraId="51335DFA" w14:textId="295D9A68" w:rsidR="000B170A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소속</w:t>
            </w:r>
          </w:p>
          <w:p w14:paraId="75B2F11C" w14:textId="57A43288" w:rsidR="009F4B48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(Company)</w:t>
            </w:r>
          </w:p>
        </w:tc>
        <w:tc>
          <w:tcPr>
            <w:tcW w:w="6747" w:type="dxa"/>
            <w:vAlign w:val="center"/>
          </w:tcPr>
          <w:p w14:paraId="6CD8B555" w14:textId="1C1537E0" w:rsidR="009F4B48" w:rsidRPr="00F46532" w:rsidRDefault="00934CCD">
            <w:pPr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예)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 Synopsys Korea, (유)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시높시스 코리아</w:t>
            </w:r>
          </w:p>
        </w:tc>
      </w:tr>
      <w:tr w:rsidR="00934CCD" w:rsidRPr="00F46532" w14:paraId="417E1986" w14:textId="77777777" w:rsidTr="001D7328">
        <w:tc>
          <w:tcPr>
            <w:tcW w:w="2872" w:type="dxa"/>
            <w:shd w:val="clear" w:color="auto" w:fill="4F2270"/>
            <w:vAlign w:val="center"/>
          </w:tcPr>
          <w:p w14:paraId="20F0F999" w14:textId="06F94C6B" w:rsidR="000B170A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직책</w:t>
            </w:r>
          </w:p>
          <w:p w14:paraId="0229122C" w14:textId="24F56709" w:rsidR="00934CCD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itle)</w:t>
            </w:r>
          </w:p>
        </w:tc>
        <w:tc>
          <w:tcPr>
            <w:tcW w:w="6747" w:type="dxa"/>
            <w:vAlign w:val="center"/>
          </w:tcPr>
          <w:p w14:paraId="7CAADA1A" w14:textId="7B034BD3" w:rsidR="00934CCD" w:rsidRPr="00F46532" w:rsidRDefault="00934CCD">
            <w:pPr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예)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 Senior Engineer, 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책임</w:t>
            </w:r>
            <w:r w:rsidR="00C23238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 xml:space="preserve"> 연구원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C23238" w:rsidRPr="00F46532" w14:paraId="47AA2AB8" w14:textId="77777777" w:rsidTr="001D7328">
        <w:tc>
          <w:tcPr>
            <w:tcW w:w="2872" w:type="dxa"/>
            <w:shd w:val="clear" w:color="auto" w:fill="4F2270"/>
            <w:vAlign w:val="center"/>
          </w:tcPr>
          <w:p w14:paraId="3F65A510" w14:textId="757E86A7" w:rsidR="000B170A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성함</w:t>
            </w:r>
          </w:p>
          <w:p w14:paraId="411421D9" w14:textId="2A0C92BA" w:rsidR="009F4B48" w:rsidRPr="00F46532" w:rsidRDefault="00934CCD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ame)</w:t>
            </w:r>
          </w:p>
        </w:tc>
        <w:tc>
          <w:tcPr>
            <w:tcW w:w="6747" w:type="dxa"/>
            <w:vAlign w:val="center"/>
          </w:tcPr>
          <w:p w14:paraId="3C634711" w14:textId="0540191B" w:rsidR="009F4B48" w:rsidRPr="00F46532" w:rsidRDefault="00934CCD">
            <w:pPr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예)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G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>wanghak</w:t>
            </w:r>
            <w:proofErr w:type="spellEnd"/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 Kim, </w:t>
            </w: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김광학</w:t>
            </w:r>
          </w:p>
        </w:tc>
      </w:tr>
      <w:tr w:rsidR="00C23238" w:rsidRPr="00F46532" w14:paraId="340CFFA6" w14:textId="77777777" w:rsidTr="001D7328">
        <w:tc>
          <w:tcPr>
            <w:tcW w:w="2872" w:type="dxa"/>
            <w:shd w:val="clear" w:color="auto" w:fill="4F2270"/>
            <w:vAlign w:val="center"/>
          </w:tcPr>
          <w:p w14:paraId="0D5C53EE" w14:textId="1200B253" w:rsidR="000B170A" w:rsidRPr="00F46532" w:rsidRDefault="009F4B48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주제</w:t>
            </w:r>
          </w:p>
          <w:p w14:paraId="6635C2FD" w14:textId="30CB9693" w:rsidR="009F4B48" w:rsidRPr="00F46532" w:rsidRDefault="009F4B48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(Presentation Title)</w:t>
            </w:r>
          </w:p>
        </w:tc>
        <w:tc>
          <w:tcPr>
            <w:tcW w:w="6747" w:type="dxa"/>
            <w:vAlign w:val="center"/>
          </w:tcPr>
          <w:p w14:paraId="37863E33" w14:textId="2CFC7EAB" w:rsidR="009F4B48" w:rsidRPr="00F46532" w:rsidRDefault="00934CCD">
            <w:pPr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예)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S</w:t>
            </w:r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>ynopsys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>의 광학 솔루션을</w:t>
            </w:r>
            <w:r w:rsidR="00C23238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 xml:space="preserve"> 활용한</w:t>
            </w:r>
            <w:r w:rsidR="000B170A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0B170A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</w:rPr>
              <w:t xml:space="preserve">AR/VR </w:t>
            </w:r>
            <w:r w:rsidR="00C23238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</w:rPr>
              <w:t xml:space="preserve">설계 </w:t>
            </w:r>
          </w:p>
        </w:tc>
      </w:tr>
      <w:tr w:rsidR="00C23238" w:rsidRPr="00F46532" w14:paraId="378A04D0" w14:textId="77777777" w:rsidTr="001D7328">
        <w:tc>
          <w:tcPr>
            <w:tcW w:w="2872" w:type="dxa"/>
            <w:shd w:val="clear" w:color="auto" w:fill="4F2270"/>
            <w:vAlign w:val="center"/>
          </w:tcPr>
          <w:p w14:paraId="2E52CF21" w14:textId="3FC5E528" w:rsidR="009F4B48" w:rsidRPr="00F46532" w:rsidRDefault="009F4B48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 w:hint="eastAsia"/>
                <w:b/>
                <w:bCs/>
                <w:color w:val="FFFFFF" w:themeColor="background1"/>
                <w:sz w:val="20"/>
                <w:szCs w:val="20"/>
              </w:rPr>
              <w:t>내용 요약</w:t>
            </w:r>
          </w:p>
          <w:p w14:paraId="71B843F7" w14:textId="3E2CEB2C" w:rsidR="009F4B48" w:rsidRPr="00F46532" w:rsidRDefault="009F4B48" w:rsidP="000B170A">
            <w:pPr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b/>
                <w:bCs/>
                <w:color w:val="FFFFFF" w:themeColor="background1"/>
                <w:sz w:val="20"/>
                <w:szCs w:val="20"/>
              </w:rPr>
              <w:t>(Abstract/Summary)</w:t>
            </w:r>
          </w:p>
        </w:tc>
        <w:tc>
          <w:tcPr>
            <w:tcW w:w="6747" w:type="dxa"/>
            <w:vAlign w:val="center"/>
          </w:tcPr>
          <w:p w14:paraId="45145191" w14:textId="6643B7A0" w:rsidR="009F4B48" w:rsidRPr="00F46532" w:rsidRDefault="000B170A">
            <w:pPr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</w:rPr>
            </w:pP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시각은 인간에게 매우 중요하기 때문의 뇌 용량의 거의 절반이 시각적 인식에 사용됩니다. Meta, Microsoft 및 Apple과 같은 하이퍼 스케일러가 증강 비전을 시작으로 증강/가상 현실 (AR/VR)에 배팅하여 새로운 기계-인간 인터페이스를 개발한 것은 놀라운 일이 아닙니다. 눈은 뇌 다음으로 가장 복잡한 </w:t>
            </w:r>
            <w:r w:rsidR="00FD0475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구조를 가지고 있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기 때문에</w:t>
            </w:r>
            <w:r w:rsidR="00FD0475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AR/VR이 개인용 컴퓨터와 스마트폰을 대체하게 될 것은 어쩌면 당연한 일입니다. 그러나 전자공학 (뇌)와 광학 (눈)에는 많은 기술적 장애물이 남아 있습니다.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(유)시높시스 코리아에서는 </w:t>
            </w:r>
            <w:proofErr w:type="spellStart"/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L</w:t>
            </w:r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ightTools</w:t>
            </w:r>
            <w:proofErr w:type="spellEnd"/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와 C</w:t>
            </w:r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ODE V,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그리고 </w:t>
            </w:r>
            <w:proofErr w:type="spellStart"/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RSof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t</w:t>
            </w:r>
            <w:proofErr w:type="spellEnd"/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를 활용하여 차세대가 놀랄만한 </w:t>
            </w:r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AR/VR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를 개발했습니다.</w:t>
            </w:r>
            <w:r w:rsidR="00E93B63"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본 발표에서는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당사의 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AR/VR이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 차세대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디스플레이 시장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의 혁신을 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어떻게 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>주도하</w:t>
            </w:r>
            <w:r w:rsidR="00E93B63" w:rsidRPr="00F46532">
              <w:rPr>
                <w:rFonts w:ascii="나눔스퀘어라운드 Regular" w:eastAsia="나눔스퀘어라운드 Regular" w:hAnsi="나눔스퀘어라운드 Regular" w:hint="eastAsia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게 될 것인지에 대해 공유할 </w:t>
            </w:r>
            <w:r w:rsidRPr="00F46532">
              <w:rPr>
                <w:rFonts w:ascii="나눔스퀘어라운드 Regular" w:eastAsia="나눔스퀘어라운드 Regular" w:hAnsi="나눔스퀘어라운드 Regular"/>
                <w:i/>
                <w:iCs/>
                <w:color w:val="BFBFBF" w:themeColor="background1" w:themeShade="BF"/>
                <w:sz w:val="20"/>
                <w:szCs w:val="20"/>
                <w:shd w:val="clear" w:color="auto" w:fill="FFFFFF"/>
              </w:rPr>
              <w:t xml:space="preserve">것입니다. </w:t>
            </w:r>
          </w:p>
        </w:tc>
      </w:tr>
    </w:tbl>
    <w:p w14:paraId="6D6348C2" w14:textId="3FB3EEE3" w:rsidR="00934CCD" w:rsidRDefault="00934CCD">
      <w:pPr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4B7F965B" w14:textId="77777777" w:rsidR="0076622A" w:rsidRDefault="0076622A" w:rsidP="00F46532">
      <w:pPr>
        <w:pStyle w:val="NoSpacing"/>
        <w:rPr>
          <w:rFonts w:ascii="나눔스퀘어라운드 Regular" w:eastAsia="나눔스퀘어라운드 Regular" w:hAnsi="나눔스퀘어라운드 Regular"/>
          <w:sz w:val="20"/>
          <w:szCs w:val="20"/>
        </w:rPr>
      </w:pP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S</w:t>
      </w:r>
      <w:r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ynopsys </w:t>
      </w: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광학 솔루션에서는 본 행사에 기여해 주신 모든 고객께 감사의 뜻을 담아 소정의 비용을 드립니다.</w:t>
      </w:r>
    </w:p>
    <w:p w14:paraId="44DC1E55" w14:textId="77777777" w:rsidR="0076622A" w:rsidRDefault="0076622A" w:rsidP="00F46532">
      <w:pPr>
        <w:pStyle w:val="NoSpacing"/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5808C932" w14:textId="2ADBFE18" w:rsidR="00F46532" w:rsidRDefault="00F46532" w:rsidP="00F46532">
      <w:pPr>
        <w:pStyle w:val="NoSpacing"/>
        <w:rPr>
          <w:rFonts w:ascii="나눔스퀘어라운드 Regular" w:eastAsia="나눔스퀘어라운드 Regular" w:hAnsi="나눔스퀘어라운드 Regular"/>
          <w:sz w:val="20"/>
          <w:szCs w:val="20"/>
        </w:rPr>
      </w:pP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시장 내 원활한 유저 커뮤니티를 위해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내용 공유를 희망하시는 고객께서는</w:t>
      </w:r>
      <w:r w:rsidR="003A10A3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>2</w:t>
      </w:r>
      <w:r w:rsidR="003A10A3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023</w:t>
      </w:r>
      <w:r w:rsidR="003A10A3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 xml:space="preserve">년 5월 </w:t>
      </w:r>
      <w:r w:rsidR="003A10A3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31</w:t>
      </w:r>
      <w:r w:rsidR="003A10A3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 xml:space="preserve">일 </w:t>
      </w:r>
      <w:r w:rsidR="003A10A3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(</w:t>
      </w:r>
      <w:r w:rsidR="003A10A3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>수)</w:t>
      </w:r>
      <w:r w:rsidR="003A10A3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까지</w:t>
      </w:r>
      <w:r w:rsidR="0076622A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위 신청서를</w:t>
      </w:r>
      <w:r w:rsidR="003A10A3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hyperlink r:id="rId8" w:history="1">
        <w:r w:rsidR="009F4B48" w:rsidRPr="00F46532">
          <w:rPr>
            <w:rStyle w:val="Hyperlink"/>
            <w:rFonts w:ascii="나눔스퀘어라운드 Regular" w:eastAsia="나눔스퀘어라운드 Regular" w:hAnsi="나눔스퀘어라운드 Regular" w:hint="eastAsia"/>
            <w:sz w:val="20"/>
            <w:szCs w:val="20"/>
          </w:rPr>
          <w:t>o</w:t>
        </w:r>
        <w:r w:rsidR="009F4B48" w:rsidRPr="00F46532">
          <w:rPr>
            <w:rStyle w:val="Hyperlink"/>
            <w:rFonts w:ascii="나눔스퀘어라운드 Regular" w:eastAsia="나눔스퀘어라운드 Regular" w:hAnsi="나눔스퀘어라운드 Regular"/>
            <w:sz w:val="20"/>
            <w:szCs w:val="20"/>
          </w:rPr>
          <w:t>ptics@synopsys.com</w:t>
        </w:r>
      </w:hyperlink>
      <w:r w:rsidR="009F4B48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으로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프로필 사진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r w:rsidR="000B07FD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(.jpg)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과 함</w:t>
      </w:r>
      <w:r w:rsidR="000B07F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께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보내주</w:t>
      </w:r>
      <w:r w:rsidR="003A10A3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십시오.</w:t>
      </w:r>
      <w:r w:rsidR="000109E5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0109E5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당일</w:t>
      </w:r>
      <w:r w:rsidR="003A10A3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각 유저에게 주어지는 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발표 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시간은 약 </w:t>
      </w:r>
      <w:r w:rsidR="00823B70">
        <w:rPr>
          <w:rFonts w:ascii="나눔스퀘어라운드 Regular" w:eastAsia="나눔스퀘어라운드 Regular" w:hAnsi="나눔스퀘어라운드 Regular"/>
          <w:sz w:val="20"/>
          <w:szCs w:val="20"/>
        </w:rPr>
        <w:t>30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~</w:t>
      </w:r>
      <w:r w:rsidR="00823B70">
        <w:rPr>
          <w:rFonts w:ascii="나눔스퀘어라운드 Regular" w:eastAsia="나눔스퀘어라운드 Regular" w:hAnsi="나눔스퀘어라운드 Regular"/>
          <w:sz w:val="20"/>
          <w:szCs w:val="20"/>
        </w:rPr>
        <w:t>40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분 </w:t>
      </w:r>
      <w:r w:rsidR="001C5A91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이며,</w:t>
      </w:r>
      <w:r w:rsidR="00823B70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  <w:r w:rsidR="00823B70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커뮤니티에 공유해주실 발표 자료는</w:t>
      </w:r>
      <w:r w:rsidR="00934CCD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 </w:t>
      </w:r>
      <w:r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2023</w:t>
      </w:r>
      <w:r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 xml:space="preserve">년 </w:t>
      </w:r>
      <w:r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8</w:t>
      </w:r>
      <w:r w:rsidR="00934CCD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>월</w:t>
      </w:r>
      <w:r w:rsidR="00934CCD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 xml:space="preserve"> </w:t>
      </w:r>
      <w:r w:rsidR="00C23238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23</w:t>
      </w:r>
      <w:r w:rsidR="00C23238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 xml:space="preserve">일 </w:t>
      </w:r>
      <w:r w:rsidR="00C23238" w:rsidRPr="00274DBA">
        <w:rPr>
          <w:rFonts w:ascii="나눔스퀘어라운드 Regular" w:eastAsia="나눔스퀘어라운드 Regular" w:hAnsi="나눔스퀘어라운드 Regular"/>
          <w:b/>
          <w:bCs/>
          <w:color w:val="4F2270"/>
          <w:sz w:val="20"/>
          <w:szCs w:val="20"/>
          <w:u w:val="single"/>
        </w:rPr>
        <w:t>(</w:t>
      </w:r>
      <w:r w:rsidR="00C23238" w:rsidRPr="00274DBA">
        <w:rPr>
          <w:rFonts w:ascii="나눔스퀘어라운드 Regular" w:eastAsia="나눔스퀘어라운드 Regular" w:hAnsi="나눔스퀘어라운드 Regular" w:hint="eastAsia"/>
          <w:b/>
          <w:bCs/>
          <w:color w:val="4F2270"/>
          <w:sz w:val="20"/>
          <w:szCs w:val="20"/>
          <w:u w:val="single"/>
        </w:rPr>
        <w:t>수)</w:t>
      </w:r>
      <w:r w:rsidR="00C2323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까지 위 메일로 보내주시면 됩니다.</w:t>
      </w:r>
    </w:p>
    <w:p w14:paraId="509605E7" w14:textId="77777777" w:rsidR="00823B70" w:rsidRPr="00F46532" w:rsidRDefault="00823B70" w:rsidP="00F46532">
      <w:pPr>
        <w:pStyle w:val="NoSpacing"/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435F4B59" w14:textId="1CCBF87E" w:rsidR="00934CCD" w:rsidRPr="00F46532" w:rsidRDefault="000B07FD" w:rsidP="00F46532">
      <w:pPr>
        <w:pStyle w:val="NoSpacing"/>
        <w:rPr>
          <w:rFonts w:ascii="나눔스퀘어라운드 Regular" w:eastAsia="나눔스퀘어라운드 Regular" w:hAnsi="나눔스퀘어라운드 Regular"/>
          <w:sz w:val="20"/>
          <w:szCs w:val="20"/>
        </w:rPr>
      </w:pP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국내 광학 커뮤니티에 기여해주시고 당사의 한해 가장 큰 행사에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참여해주셔서 </w:t>
      </w: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 xml:space="preserve">진심으로 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감사</w:t>
      </w:r>
      <w:r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드립</w:t>
      </w:r>
      <w:r w:rsidR="009F4B48" w:rsidRPr="00F46532">
        <w:rPr>
          <w:rFonts w:ascii="나눔스퀘어라운드 Regular" w:eastAsia="나눔스퀘어라운드 Regular" w:hAnsi="나눔스퀘어라운드 Regular" w:hint="eastAsia"/>
          <w:sz w:val="20"/>
          <w:szCs w:val="20"/>
        </w:rPr>
        <w:t>니다.</w:t>
      </w:r>
      <w:r w:rsidR="009F4B48" w:rsidRPr="00F46532">
        <w:rPr>
          <w:rFonts w:ascii="나눔스퀘어라운드 Regular" w:eastAsia="나눔스퀘어라운드 Regular" w:hAnsi="나눔스퀘어라운드 Regular"/>
          <w:sz w:val="20"/>
          <w:szCs w:val="20"/>
        </w:rPr>
        <w:t xml:space="preserve"> </w:t>
      </w:r>
    </w:p>
    <w:p w14:paraId="070B7CF1" w14:textId="0E904107" w:rsidR="00112157" w:rsidRDefault="00112157">
      <w:pPr>
        <w:rPr>
          <w:rFonts w:ascii="나눔스퀘어라운드 Regular" w:eastAsia="나눔스퀘어라운드 Regular" w:hAnsi="나눔스퀘어라운드 Regular"/>
          <w:sz w:val="20"/>
          <w:szCs w:val="20"/>
        </w:rPr>
      </w:pPr>
    </w:p>
    <w:p w14:paraId="4F1B50A8" w14:textId="77777777" w:rsidR="006E6BF8" w:rsidRPr="00F46532" w:rsidRDefault="006E6BF8" w:rsidP="001777B4">
      <w:pPr>
        <w:pStyle w:val="NoSpacing"/>
      </w:pPr>
    </w:p>
    <w:p w14:paraId="005AD18F" w14:textId="0103E72A" w:rsidR="00934CCD" w:rsidRPr="00794A25" w:rsidRDefault="00934CCD" w:rsidP="00F46532">
      <w:pPr>
        <w:pStyle w:val="ListParagraph"/>
        <w:ind w:right="182"/>
        <w:jc w:val="right"/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</w:pPr>
      <w:r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>Synopsys</w:t>
      </w:r>
      <w:r w:rsidR="000109E5"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 xml:space="preserve"> Korea</w:t>
      </w:r>
      <w:r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 xml:space="preserve"> </w:t>
      </w:r>
      <w:r w:rsidRPr="00794A25">
        <w:rPr>
          <w:rFonts w:ascii="나눔스퀘어라운드 Regular" w:eastAsia="나눔스퀘어라운드 Regular" w:hAnsi="나눔스퀘어라운드 Regular" w:hint="eastAsia"/>
          <w:b/>
          <w:bCs/>
          <w:sz w:val="20"/>
          <w:szCs w:val="20"/>
        </w:rPr>
        <w:t>O</w:t>
      </w:r>
      <w:r w:rsidRPr="00794A25">
        <w:rPr>
          <w:rFonts w:ascii="나눔스퀘어라운드 Regular" w:eastAsia="나눔스퀘어라운드 Regular" w:hAnsi="나눔스퀘어라운드 Regular"/>
          <w:b/>
          <w:bCs/>
          <w:sz w:val="20"/>
          <w:szCs w:val="20"/>
        </w:rPr>
        <w:t xml:space="preserve">ptical Solutions Group </w:t>
      </w:r>
      <w:r w:rsidR="00F46532" w:rsidRPr="00794A25">
        <w:rPr>
          <w:rFonts w:ascii="나눔스퀘어라운드 Regular" w:eastAsia="나눔스퀘어라운드 Regular" w:hAnsi="나눔스퀘어라운드 Regular" w:hint="eastAsia"/>
          <w:b/>
          <w:bCs/>
          <w:sz w:val="20"/>
          <w:szCs w:val="20"/>
        </w:rPr>
        <w:t>드림</w:t>
      </w:r>
    </w:p>
    <w:sectPr w:rsidR="00934CCD" w:rsidRPr="00794A25">
      <w:headerReference w:type="default" r:id="rId9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0790" w14:textId="77777777" w:rsidR="000B07FD" w:rsidRDefault="000B07FD" w:rsidP="000B07FD">
      <w:pPr>
        <w:spacing w:after="0" w:line="240" w:lineRule="auto"/>
      </w:pPr>
      <w:r>
        <w:separator/>
      </w:r>
    </w:p>
  </w:endnote>
  <w:endnote w:type="continuationSeparator" w:id="0">
    <w:p w14:paraId="42487D11" w14:textId="77777777" w:rsidR="000B07FD" w:rsidRDefault="000B07FD" w:rsidP="000B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스퀘어라운드 Regular">
    <w:altName w:val="Malgun Gothic"/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1" w:subsetted="1" w:fontKey="{34C87B4D-7465-402B-A798-968F24086CCC}"/>
    <w:embedBold r:id="rId2" w:subsetted="1" w:fontKey="{B058975E-6A95-4DF0-AD40-37C6B5A6E9C5}"/>
    <w:embedItalic r:id="rId3" w:subsetted="1" w:fontKey="{6C2DACF2-2BD4-4FEF-920D-591A516170F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CD2B2ABF-5C61-4FF9-8D62-20CF614FEC65}"/>
    <w:embedBoldItalic r:id="rId5" w:subsetted="1" w:fontKey="{511DB18B-10DE-4A86-851B-1D95EC9D3BCB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B2A8" w14:textId="77777777" w:rsidR="000B07FD" w:rsidRDefault="000B07FD" w:rsidP="000B07FD">
      <w:pPr>
        <w:spacing w:after="0" w:line="240" w:lineRule="auto"/>
      </w:pPr>
      <w:r>
        <w:separator/>
      </w:r>
    </w:p>
  </w:footnote>
  <w:footnote w:type="continuationSeparator" w:id="0">
    <w:p w14:paraId="70C37762" w14:textId="77777777" w:rsidR="000B07FD" w:rsidRDefault="000B07FD" w:rsidP="000B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78A8" w14:textId="62593652" w:rsidR="00F74C87" w:rsidRPr="00F74C87" w:rsidRDefault="00B22D6B" w:rsidP="00890465">
    <w:pPr>
      <w:pStyle w:val="NoSpacing"/>
    </w:pPr>
    <w:r w:rsidRPr="00B22D6B">
      <w:rPr>
        <w:noProof/>
      </w:rPr>
      <w:drawing>
        <wp:anchor distT="0" distB="0" distL="114300" distR="114300" simplePos="0" relativeHeight="251659264" behindDoc="0" locked="0" layoutInCell="1" allowOverlap="1" wp14:anchorId="4166B301" wp14:editId="4DD0A117">
          <wp:simplePos x="0" y="0"/>
          <wp:positionH relativeFrom="margin">
            <wp:align>left</wp:align>
          </wp:positionH>
          <wp:positionV relativeFrom="paragraph">
            <wp:posOffset>57149</wp:posOffset>
          </wp:positionV>
          <wp:extent cx="1273187" cy="409575"/>
          <wp:effectExtent l="0" t="0" r="3175" b="0"/>
          <wp:wrapNone/>
          <wp:docPr id="2" name="Picture 2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729" cy="411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465">
      <w:t xml:space="preserve">  </w:t>
    </w:r>
    <w:r w:rsidR="00F74C87">
      <w:tab/>
    </w:r>
    <w:r w:rsidR="00F74C87">
      <w:tab/>
    </w:r>
    <w:r w:rsidR="00F74C87">
      <w:tab/>
      <w:t xml:space="preserve">  </w:t>
    </w:r>
    <w:r w:rsidRPr="001D7328">
      <w:rPr>
        <w:b/>
        <w:bCs/>
        <w:i/>
        <w:iCs/>
        <w:color w:val="4F2270"/>
        <w:sz w:val="28"/>
        <w:szCs w:val="28"/>
      </w:rPr>
      <w:t xml:space="preserve">Synopsys Optical Solutions User Group Meeting </w:t>
    </w:r>
    <w:r w:rsidR="00F74C87">
      <w:rPr>
        <w:b/>
        <w:bCs/>
        <w:i/>
        <w:iCs/>
        <w:color w:val="4F2270"/>
        <w:sz w:val="28"/>
        <w:szCs w:val="28"/>
      </w:rPr>
      <w:t xml:space="preserve"> </w:t>
    </w:r>
  </w:p>
  <w:p w14:paraId="4E26F3FF" w14:textId="0F9E156D" w:rsidR="0076622A" w:rsidRPr="001D7328" w:rsidRDefault="00F74C87" w:rsidP="00F74C87">
    <w:pPr>
      <w:pStyle w:val="NoSpacing"/>
      <w:ind w:left="1440" w:firstLine="720"/>
      <w:rPr>
        <w:b/>
        <w:bCs/>
        <w:i/>
        <w:iCs/>
        <w:color w:val="4F2270"/>
        <w:sz w:val="28"/>
        <w:szCs w:val="28"/>
      </w:rPr>
    </w:pPr>
    <w:r>
      <w:rPr>
        <w:b/>
        <w:bCs/>
        <w:i/>
        <w:iCs/>
        <w:color w:val="4F2270"/>
        <w:sz w:val="28"/>
        <w:szCs w:val="28"/>
      </w:rPr>
      <w:t xml:space="preserve">  </w:t>
    </w:r>
    <w:r>
      <w:rPr>
        <w:rFonts w:hint="eastAsia"/>
        <w:b/>
        <w:bCs/>
        <w:i/>
        <w:iCs/>
        <w:color w:val="4F2270"/>
        <w:sz w:val="28"/>
        <w:szCs w:val="28"/>
      </w:rPr>
      <w:t>P</w:t>
    </w:r>
    <w:r>
      <w:rPr>
        <w:b/>
        <w:bCs/>
        <w:i/>
        <w:iCs/>
        <w:color w:val="4F2270"/>
        <w:sz w:val="28"/>
        <w:szCs w:val="28"/>
      </w:rPr>
      <w:t xml:space="preserve">resentation Call - </w:t>
    </w:r>
    <w:r w:rsidR="00B22D6B" w:rsidRPr="001D7328">
      <w:rPr>
        <w:b/>
        <w:bCs/>
        <w:i/>
        <w:iCs/>
        <w:color w:val="4F2270"/>
        <w:sz w:val="28"/>
        <w:szCs w:val="28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22320"/>
    <w:multiLevelType w:val="hybridMultilevel"/>
    <w:tmpl w:val="BD20E542"/>
    <w:lvl w:ilvl="0" w:tplc="A06E2062">
      <w:start w:val="2023"/>
      <w:numFmt w:val="bullet"/>
      <w:lvlText w:val="-"/>
      <w:lvlJc w:val="left"/>
      <w:pPr>
        <w:ind w:left="720" w:hanging="360"/>
      </w:pPr>
      <w:rPr>
        <w:rFonts w:ascii="나눔스퀘어라운드 Regular" w:eastAsia="나눔스퀘어라운드 Regular" w:hAnsi="나눔스퀘어라운드 Regular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7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48"/>
    <w:rsid w:val="000109E5"/>
    <w:rsid w:val="000B07FD"/>
    <w:rsid w:val="000B170A"/>
    <w:rsid w:val="00107C85"/>
    <w:rsid w:val="00112157"/>
    <w:rsid w:val="00166E4D"/>
    <w:rsid w:val="001777B4"/>
    <w:rsid w:val="001C5A91"/>
    <w:rsid w:val="001D7328"/>
    <w:rsid w:val="00274DBA"/>
    <w:rsid w:val="002D34EF"/>
    <w:rsid w:val="00316641"/>
    <w:rsid w:val="003A10A3"/>
    <w:rsid w:val="00512860"/>
    <w:rsid w:val="006117D3"/>
    <w:rsid w:val="006E6BF8"/>
    <w:rsid w:val="0076622A"/>
    <w:rsid w:val="00794A25"/>
    <w:rsid w:val="00823B70"/>
    <w:rsid w:val="00890465"/>
    <w:rsid w:val="00922489"/>
    <w:rsid w:val="00934CCD"/>
    <w:rsid w:val="009F4B48"/>
    <w:rsid w:val="00A83CEC"/>
    <w:rsid w:val="00B2297F"/>
    <w:rsid w:val="00B22D6B"/>
    <w:rsid w:val="00BC7638"/>
    <w:rsid w:val="00C23238"/>
    <w:rsid w:val="00E93B63"/>
    <w:rsid w:val="00F46532"/>
    <w:rsid w:val="00F74C87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98B8D"/>
  <w15:chartTrackingRefBased/>
  <w15:docId w15:val="{EBB421A1-C57E-4D1D-A9BD-91515A7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B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FD"/>
  </w:style>
  <w:style w:type="paragraph" w:styleId="Footer">
    <w:name w:val="footer"/>
    <w:basedOn w:val="Normal"/>
    <w:link w:val="FooterChar"/>
    <w:uiPriority w:val="99"/>
    <w:unhideWhenUsed/>
    <w:rsid w:val="000B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FD"/>
  </w:style>
  <w:style w:type="paragraph" w:styleId="NoSpacing">
    <w:name w:val="No Spacing"/>
    <w:uiPriority w:val="1"/>
    <w:qFormat/>
    <w:rsid w:val="00F46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6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ics@synopsy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719E-A32D-41CD-8EA5-BABC4AA7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Synopsys Optical Solutions User Group Meeting Application FormSynopsys 광학 솔루션 유저 그룹 미팅 발표 희망 신청서</dc:title>
  <dc:subject/>
  <dc:creator>Hyunjee Park</dc:creator>
  <cp:keywords/>
  <dc:description/>
  <cp:lastModifiedBy>Hyunjee Park</cp:lastModifiedBy>
  <cp:revision>21</cp:revision>
  <dcterms:created xsi:type="dcterms:W3CDTF">2023-04-18T02:59:00Z</dcterms:created>
  <dcterms:modified xsi:type="dcterms:W3CDTF">2023-04-18T05:15:00Z</dcterms:modified>
</cp:coreProperties>
</file>