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7539" w14:textId="77777777" w:rsidR="008168FB" w:rsidRPr="00F841DE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FE5753A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FE5753B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FE5753C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FE5753D" w14:textId="77777777"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FE5753E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  <w:sectPr w:rsidR="001456B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5FE5753F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Thank you for your interest in at</w:t>
      </w:r>
      <w:r w:rsidR="008B1D8A">
        <w:rPr>
          <w:rFonts w:ascii="Arial" w:hAnsi="Arial" w:cs="Arial"/>
          <w:bCs/>
          <w:sz w:val="24"/>
          <w:szCs w:val="24"/>
        </w:rPr>
        <w:t xml:space="preserve">tending SNUG </w:t>
      </w:r>
      <w:r w:rsidR="00162664">
        <w:rPr>
          <w:rFonts w:ascii="Arial" w:hAnsi="Arial" w:cs="Arial"/>
          <w:bCs/>
          <w:sz w:val="24"/>
          <w:szCs w:val="24"/>
        </w:rPr>
        <w:t>Boston</w:t>
      </w:r>
      <w:r w:rsidR="00965396">
        <w:rPr>
          <w:rFonts w:ascii="Arial" w:hAnsi="Arial" w:cs="Arial"/>
          <w:bCs/>
          <w:sz w:val="24"/>
          <w:szCs w:val="24"/>
        </w:rPr>
        <w:t xml:space="preserve"> 2017 </w:t>
      </w:r>
      <w:r w:rsidR="008B1D8A">
        <w:rPr>
          <w:rFonts w:ascii="Arial" w:hAnsi="Arial" w:cs="Arial"/>
          <w:bCs/>
          <w:sz w:val="24"/>
          <w:szCs w:val="24"/>
        </w:rPr>
        <w:t xml:space="preserve">on </w:t>
      </w:r>
      <w:r w:rsidR="00162664">
        <w:rPr>
          <w:rFonts w:ascii="Arial" w:hAnsi="Arial" w:cs="Arial"/>
          <w:bCs/>
          <w:sz w:val="24"/>
          <w:szCs w:val="24"/>
        </w:rPr>
        <w:t>April 27</w:t>
      </w:r>
      <w:r w:rsidRPr="00F841DE">
        <w:rPr>
          <w:rFonts w:ascii="Arial" w:hAnsi="Arial" w:cs="Arial"/>
          <w:bCs/>
          <w:sz w:val="24"/>
          <w:szCs w:val="24"/>
        </w:rPr>
        <w:t xml:space="preserve">.  Attached is a letter template you can use to help justify your attendance. We’ve highlighted the areas where you can add specific context and explain the benefits and ROI </w:t>
      </w:r>
      <w:r w:rsidR="005161E6">
        <w:rPr>
          <w:rFonts w:ascii="Arial" w:hAnsi="Arial" w:cs="Arial"/>
          <w:bCs/>
          <w:sz w:val="24"/>
          <w:szCs w:val="24"/>
        </w:rPr>
        <w:t xml:space="preserve">that </w:t>
      </w:r>
      <w:r w:rsidRPr="00F841DE">
        <w:rPr>
          <w:rFonts w:ascii="Arial" w:hAnsi="Arial" w:cs="Arial"/>
          <w:bCs/>
          <w:sz w:val="24"/>
          <w:szCs w:val="24"/>
        </w:rPr>
        <w:t>you and your company</w:t>
      </w:r>
      <w:r w:rsidR="005161E6">
        <w:rPr>
          <w:rFonts w:ascii="Arial" w:hAnsi="Arial" w:cs="Arial"/>
          <w:bCs/>
          <w:sz w:val="24"/>
          <w:szCs w:val="24"/>
        </w:rPr>
        <w:t xml:space="preserve"> </w:t>
      </w:r>
      <w:r w:rsidRPr="00F841DE">
        <w:rPr>
          <w:rFonts w:ascii="Arial" w:hAnsi="Arial" w:cs="Arial"/>
          <w:bCs/>
          <w:sz w:val="24"/>
          <w:szCs w:val="24"/>
        </w:rPr>
        <w:t>will receive by attending SNUG.</w:t>
      </w:r>
    </w:p>
    <w:p w14:paraId="5FE57540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FE57541" w14:textId="77777777"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We hope to see you at S</w:t>
      </w:r>
      <w:r w:rsidR="00162664">
        <w:rPr>
          <w:rFonts w:ascii="Arial" w:hAnsi="Arial" w:cs="Arial"/>
          <w:bCs/>
          <w:sz w:val="24"/>
          <w:szCs w:val="24"/>
        </w:rPr>
        <w:t>NUG Boston</w:t>
      </w:r>
      <w:r w:rsidRPr="00F841DE">
        <w:rPr>
          <w:rFonts w:ascii="Arial" w:hAnsi="Arial" w:cs="Arial"/>
          <w:bCs/>
          <w:sz w:val="24"/>
          <w:szCs w:val="24"/>
        </w:rPr>
        <w:t>!</w:t>
      </w:r>
    </w:p>
    <w:p w14:paraId="5FE57542" w14:textId="77777777" w:rsidR="008168FB" w:rsidRPr="00365622" w:rsidRDefault="00365622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/>
      </w:r>
      <w:r>
        <w:rPr>
          <w:rFonts w:ascii="Arial" w:hAnsi="Arial" w:cs="Arial"/>
          <w:bCs/>
          <w:sz w:val="24"/>
          <w:szCs w:val="24"/>
        </w:rPr>
        <w:instrText xml:space="preserve"> HYPERLINK "mailto:snugops@synopsys.com" </w:instrText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="008168FB" w:rsidRPr="00365622">
        <w:rPr>
          <w:rStyle w:val="Hyperlink"/>
          <w:rFonts w:ascii="Arial" w:hAnsi="Arial" w:cs="Arial"/>
          <w:bCs/>
          <w:sz w:val="24"/>
          <w:szCs w:val="24"/>
        </w:rPr>
        <w:t>The SNUG Team</w:t>
      </w:r>
    </w:p>
    <w:p w14:paraId="5FE57543" w14:textId="77777777" w:rsidR="001456B0" w:rsidRDefault="003656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Cs/>
          <w:sz w:val="24"/>
          <w:szCs w:val="24"/>
        </w:rPr>
        <w:fldChar w:fldCharType="end"/>
      </w:r>
      <w:r w:rsidR="008168FB" w:rsidRPr="008168FB">
        <w:rPr>
          <w:rFonts w:ascii="Cambria" w:hAnsi="Cambria" w:cs="ArialMT"/>
          <w:bCs/>
          <w:sz w:val="24"/>
          <w:szCs w:val="24"/>
        </w:rPr>
        <w:br w:type="page"/>
      </w:r>
    </w:p>
    <w:p w14:paraId="5FE57544" w14:textId="77777777" w:rsidR="009775F1" w:rsidRPr="008168FB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</w:pPr>
    </w:p>
    <w:p w14:paraId="5FE57545" w14:textId="77777777"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14:paraId="5FE57546" w14:textId="77777777"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14:paraId="5FE57547" w14:textId="77777777" w:rsidR="001D0697" w:rsidRPr="00F841DE" w:rsidRDefault="001456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</w:p>
    <w:p w14:paraId="5FE57548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E57549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From:</w:t>
      </w:r>
      <w:r w:rsidRPr="00F841DE">
        <w:rPr>
          <w:rFonts w:ascii="Arial" w:hAnsi="Arial" w:cs="Arial"/>
          <w:sz w:val="20"/>
          <w:szCs w:val="20"/>
        </w:rPr>
        <w:tab/>
      </w:r>
    </w:p>
    <w:p w14:paraId="5FE5754A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E5754B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Re:</w:t>
      </w:r>
      <w:r w:rsidRPr="00F841DE">
        <w:rPr>
          <w:rFonts w:ascii="Arial" w:hAnsi="Arial" w:cs="Arial"/>
          <w:sz w:val="20"/>
          <w:szCs w:val="20"/>
        </w:rPr>
        <w:tab/>
      </w:r>
      <w:r w:rsidR="00162664">
        <w:rPr>
          <w:rFonts w:ascii="Arial" w:hAnsi="Arial" w:cs="Arial"/>
          <w:sz w:val="20"/>
          <w:szCs w:val="20"/>
        </w:rPr>
        <w:t>SNUG Boston</w:t>
      </w:r>
      <w:r w:rsidR="008B1D8A">
        <w:rPr>
          <w:rFonts w:ascii="Arial" w:hAnsi="Arial" w:cs="Arial"/>
          <w:sz w:val="20"/>
          <w:szCs w:val="20"/>
        </w:rPr>
        <w:t xml:space="preserve"> 2017</w:t>
      </w:r>
      <w:r w:rsidR="0098432B" w:rsidRPr="00F841DE">
        <w:rPr>
          <w:rFonts w:ascii="Arial" w:hAnsi="Arial" w:cs="Arial"/>
          <w:sz w:val="20"/>
          <w:szCs w:val="20"/>
        </w:rPr>
        <w:t xml:space="preserve"> Registration Request</w:t>
      </w:r>
      <w:r w:rsidR="00F841DE">
        <w:rPr>
          <w:rFonts w:ascii="Arial" w:hAnsi="Arial" w:cs="Arial"/>
          <w:sz w:val="20"/>
          <w:szCs w:val="20"/>
        </w:rPr>
        <w:br/>
      </w:r>
    </w:p>
    <w:p w14:paraId="5FE5754C" w14:textId="77777777"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E5754D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5FE5754E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I am requesting approval to attend </w:t>
      </w:r>
      <w:r w:rsidR="00162664">
        <w:rPr>
          <w:rFonts w:ascii="Arial" w:hAnsi="Arial" w:cs="Arial"/>
          <w:sz w:val="20"/>
          <w:szCs w:val="20"/>
        </w:rPr>
        <w:t>SNUG Boston</w:t>
      </w:r>
      <w:r w:rsidR="001725EE">
        <w:rPr>
          <w:rFonts w:ascii="Arial" w:hAnsi="Arial" w:cs="Arial"/>
          <w:sz w:val="20"/>
          <w:szCs w:val="20"/>
        </w:rPr>
        <w:t xml:space="preserve">, taking place on </w:t>
      </w:r>
      <w:r w:rsidR="00162664">
        <w:rPr>
          <w:rFonts w:ascii="Arial" w:hAnsi="Arial" w:cs="Arial"/>
          <w:sz w:val="20"/>
          <w:szCs w:val="20"/>
        </w:rPr>
        <w:t>April 27</w:t>
      </w:r>
      <w:r w:rsidR="008B1D8A">
        <w:rPr>
          <w:rFonts w:ascii="Arial" w:hAnsi="Arial" w:cs="Arial"/>
          <w:sz w:val="20"/>
          <w:szCs w:val="20"/>
        </w:rPr>
        <w:t>, 2017</w:t>
      </w:r>
      <w:r w:rsidR="009D6A86" w:rsidRPr="00F841DE">
        <w:rPr>
          <w:rFonts w:ascii="Arial" w:hAnsi="Arial" w:cs="Arial"/>
          <w:sz w:val="20"/>
          <w:szCs w:val="20"/>
        </w:rPr>
        <w:t xml:space="preserve"> in</w:t>
      </w:r>
      <w:r w:rsidR="005115A1">
        <w:rPr>
          <w:rFonts w:ascii="Arial" w:hAnsi="Arial" w:cs="Arial"/>
          <w:sz w:val="20"/>
          <w:szCs w:val="20"/>
        </w:rPr>
        <w:t xml:space="preserve"> </w:t>
      </w:r>
      <w:r w:rsidR="00162664">
        <w:rPr>
          <w:rFonts w:ascii="Arial" w:hAnsi="Arial" w:cs="Arial"/>
          <w:sz w:val="20"/>
          <w:szCs w:val="20"/>
        </w:rPr>
        <w:t>Newton, MA</w:t>
      </w:r>
      <w:r w:rsidRPr="00F841DE">
        <w:rPr>
          <w:rFonts w:ascii="Arial" w:hAnsi="Arial" w:cs="Arial"/>
          <w:sz w:val="20"/>
          <w:szCs w:val="20"/>
        </w:rPr>
        <w:t xml:space="preserve">. This </w:t>
      </w:r>
      <w:r w:rsidR="005115A1">
        <w:rPr>
          <w:rFonts w:ascii="Arial" w:hAnsi="Arial" w:cs="Arial"/>
          <w:sz w:val="20"/>
          <w:szCs w:val="20"/>
        </w:rPr>
        <w:t>one-day conference</w:t>
      </w:r>
      <w:r w:rsidR="00973A07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 xml:space="preserve">presents peer-reviewed technical papers and provides a unique opportunity to connect with Synopsys executives and members of the local design community. </w:t>
      </w:r>
    </w:p>
    <w:p w14:paraId="5FE5754F" w14:textId="77777777" w:rsidR="00AD3A92" w:rsidRPr="00F841DE" w:rsidRDefault="00AD3A92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0" w14:textId="77777777" w:rsidR="0098432B" w:rsidRPr="00F841DE" w:rsidRDefault="00F75A48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The confer</w:t>
      </w:r>
      <w:r w:rsidR="00ED0C22" w:rsidRPr="00F841DE">
        <w:rPr>
          <w:rFonts w:ascii="Arial" w:hAnsi="Arial" w:cs="Arial"/>
          <w:sz w:val="20"/>
          <w:szCs w:val="20"/>
        </w:rPr>
        <w:t>e</w:t>
      </w:r>
      <w:r w:rsidR="008B1D8A">
        <w:rPr>
          <w:rFonts w:ascii="Arial" w:hAnsi="Arial" w:cs="Arial"/>
          <w:sz w:val="20"/>
          <w:szCs w:val="20"/>
        </w:rPr>
        <w:t>n</w:t>
      </w:r>
      <w:r w:rsidR="00162664">
        <w:rPr>
          <w:rFonts w:ascii="Arial" w:hAnsi="Arial" w:cs="Arial"/>
          <w:sz w:val="20"/>
          <w:szCs w:val="20"/>
        </w:rPr>
        <w:t>ce itself features more than 35</w:t>
      </w:r>
      <w:r w:rsidR="00ED0C22" w:rsidRPr="00F841DE">
        <w:rPr>
          <w:rFonts w:ascii="Arial" w:hAnsi="Arial" w:cs="Arial"/>
          <w:sz w:val="20"/>
          <w:szCs w:val="20"/>
        </w:rPr>
        <w:t xml:space="preserve"> presentations </w:t>
      </w:r>
      <w:r w:rsidRPr="00F841DE">
        <w:rPr>
          <w:rFonts w:ascii="Arial" w:hAnsi="Arial" w:cs="Arial"/>
          <w:sz w:val="20"/>
          <w:szCs w:val="20"/>
        </w:rPr>
        <w:t xml:space="preserve">taught by </w:t>
      </w:r>
      <w:r w:rsidR="002C36A8" w:rsidRPr="00F841DE">
        <w:rPr>
          <w:rFonts w:ascii="Arial" w:hAnsi="Arial" w:cs="Arial"/>
          <w:sz w:val="20"/>
          <w:szCs w:val="20"/>
        </w:rPr>
        <w:t xml:space="preserve">fellow engineers </w:t>
      </w:r>
      <w:r w:rsidR="00973A07" w:rsidRPr="00F841DE">
        <w:rPr>
          <w:rFonts w:ascii="Arial" w:hAnsi="Arial" w:cs="Arial"/>
          <w:sz w:val="20"/>
          <w:szCs w:val="20"/>
        </w:rPr>
        <w:t>from</w:t>
      </w:r>
      <w:r w:rsidR="008B1D8A">
        <w:rPr>
          <w:rFonts w:ascii="Arial" w:hAnsi="Arial" w:cs="Arial"/>
          <w:sz w:val="20"/>
          <w:szCs w:val="20"/>
        </w:rPr>
        <w:t xml:space="preserve"> </w:t>
      </w:r>
      <w:r w:rsidR="002D4468">
        <w:rPr>
          <w:rFonts w:ascii="Arial" w:hAnsi="Arial" w:cs="Arial"/>
          <w:sz w:val="20"/>
          <w:szCs w:val="20"/>
        </w:rPr>
        <w:t xml:space="preserve">many industry leading companies, including </w:t>
      </w:r>
      <w:r w:rsidR="005115A1">
        <w:rPr>
          <w:rFonts w:ascii="Arial" w:hAnsi="Arial" w:cs="Arial"/>
          <w:sz w:val="20"/>
          <w:szCs w:val="20"/>
        </w:rPr>
        <w:t>Advanced Micro Devices</w:t>
      </w:r>
      <w:r w:rsidR="00ED5245">
        <w:rPr>
          <w:rFonts w:ascii="Arial" w:hAnsi="Arial" w:cs="Arial"/>
          <w:sz w:val="20"/>
          <w:szCs w:val="20"/>
        </w:rPr>
        <w:t xml:space="preserve">, </w:t>
      </w:r>
      <w:r w:rsidR="00B40ADF">
        <w:rPr>
          <w:rFonts w:ascii="Arial" w:hAnsi="Arial" w:cs="Arial"/>
          <w:sz w:val="20"/>
          <w:szCs w:val="20"/>
        </w:rPr>
        <w:t>Cavium, Oracle, Microchip Technology, The MITRE Corporation, Oski Technology</w:t>
      </w:r>
      <w:r w:rsidR="005115A1">
        <w:rPr>
          <w:rFonts w:ascii="Arial" w:hAnsi="Arial" w:cs="Arial"/>
          <w:sz w:val="20"/>
          <w:szCs w:val="20"/>
        </w:rPr>
        <w:t xml:space="preserve"> and more</w:t>
      </w:r>
      <w:r w:rsidR="00AC08F7" w:rsidRPr="00F841DE">
        <w:rPr>
          <w:rFonts w:ascii="Arial" w:hAnsi="Arial" w:cs="Arial"/>
          <w:sz w:val="20"/>
          <w:szCs w:val="20"/>
        </w:rPr>
        <w:t xml:space="preserve">. The technical sessions </w:t>
      </w:r>
      <w:r w:rsidRPr="00F841DE">
        <w:rPr>
          <w:rFonts w:ascii="Arial" w:hAnsi="Arial" w:cs="Arial"/>
          <w:sz w:val="20"/>
          <w:szCs w:val="20"/>
        </w:rPr>
        <w:t>focus on several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Pr="00F841DE">
        <w:rPr>
          <w:rFonts w:ascii="Arial" w:hAnsi="Arial" w:cs="Arial"/>
          <w:sz w:val="20"/>
          <w:szCs w:val="20"/>
        </w:rPr>
        <w:t>key</w:t>
      </w:r>
      <w:r w:rsidR="0098432B" w:rsidRPr="00F841DE">
        <w:rPr>
          <w:rFonts w:ascii="Arial" w:hAnsi="Arial" w:cs="Arial"/>
          <w:sz w:val="20"/>
          <w:szCs w:val="20"/>
        </w:rPr>
        <w:t xml:space="preserve"> areas: </w:t>
      </w:r>
      <w:r w:rsidR="00162664" w:rsidRPr="00162664">
        <w:rPr>
          <w:rFonts w:ascii="Arial" w:hAnsi="Arial" w:cs="Arial"/>
          <w:sz w:val="20"/>
          <w:szCs w:val="20"/>
        </w:rPr>
        <w:t>Custom Design &amp; AMS, FPGA &amp; Prototyping, Frontend &amp; Backend Implementation, Test, and Verification</w:t>
      </w:r>
      <w:r w:rsidR="00162664">
        <w:rPr>
          <w:rFonts w:ascii="Arial" w:hAnsi="Arial" w:cs="Arial"/>
          <w:sz w:val="20"/>
          <w:szCs w:val="20"/>
        </w:rPr>
        <w:t>.</w:t>
      </w:r>
    </w:p>
    <w:p w14:paraId="5FE57551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2" w14:textId="77777777" w:rsidR="001456B0" w:rsidRDefault="002E5A2D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841DE">
        <w:rPr>
          <w:rFonts w:ascii="Arial" w:hAnsi="Arial" w:cs="Arial"/>
          <w:sz w:val="20"/>
          <w:szCs w:val="20"/>
        </w:rPr>
        <w:t>Over</w:t>
      </w:r>
      <w:r w:rsidR="009D6A86" w:rsidRPr="00F841DE">
        <w:rPr>
          <w:rFonts w:ascii="Arial" w:hAnsi="Arial" w:cs="Arial"/>
          <w:sz w:val="20"/>
          <w:szCs w:val="20"/>
        </w:rPr>
        <w:t xml:space="preserve"> </w:t>
      </w:r>
      <w:r w:rsidR="00162664">
        <w:rPr>
          <w:rFonts w:ascii="Arial" w:hAnsi="Arial" w:cs="Arial"/>
          <w:sz w:val="20"/>
          <w:szCs w:val="20"/>
        </w:rPr>
        <w:t>3</w:t>
      </w:r>
      <w:r w:rsidR="005115A1">
        <w:rPr>
          <w:rFonts w:ascii="Arial" w:hAnsi="Arial" w:cs="Arial"/>
          <w:sz w:val="20"/>
          <w:szCs w:val="20"/>
        </w:rPr>
        <w:t>00</w:t>
      </w:r>
      <w:r w:rsidR="004D2722" w:rsidRPr="00F841DE">
        <w:rPr>
          <w:rFonts w:ascii="Arial" w:hAnsi="Arial" w:cs="Arial"/>
          <w:sz w:val="20"/>
          <w:szCs w:val="20"/>
        </w:rPr>
        <w:t xml:space="preserve"> engineers, management, and senior executives</w:t>
      </w:r>
      <w:r w:rsidR="00F75A48" w:rsidRPr="00F841DE">
        <w:rPr>
          <w:rFonts w:ascii="Arial" w:hAnsi="Arial" w:cs="Arial"/>
          <w:sz w:val="20"/>
          <w:szCs w:val="20"/>
        </w:rPr>
        <w:t xml:space="preserve"> attend this conference. </w:t>
      </w:r>
      <w:r w:rsidR="00740FFB" w:rsidRPr="00F841DE">
        <w:rPr>
          <w:rFonts w:ascii="Arial" w:hAnsi="Arial" w:cs="Arial"/>
          <w:sz w:val="20"/>
          <w:szCs w:val="20"/>
        </w:rPr>
        <w:t xml:space="preserve">Many of my industry colleagues and competitors use </w:t>
      </w:r>
      <w:r w:rsidR="004D2722" w:rsidRPr="00F841DE">
        <w:rPr>
          <w:rFonts w:ascii="Arial" w:hAnsi="Arial" w:cs="Arial"/>
          <w:sz w:val="20"/>
          <w:szCs w:val="20"/>
        </w:rPr>
        <w:t xml:space="preserve">SNUG </w:t>
      </w:r>
      <w:r w:rsidR="00162664">
        <w:rPr>
          <w:rFonts w:ascii="Arial" w:hAnsi="Arial" w:cs="Arial"/>
          <w:sz w:val="20"/>
          <w:szCs w:val="20"/>
        </w:rPr>
        <w:t>Boston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740FFB" w:rsidRPr="00F841DE">
        <w:rPr>
          <w:rFonts w:ascii="Arial" w:hAnsi="Arial" w:cs="Arial"/>
          <w:sz w:val="20"/>
          <w:szCs w:val="20"/>
        </w:rPr>
        <w:t>as a key place to learn</w:t>
      </w:r>
      <w:r w:rsidR="004D2722" w:rsidRPr="00F841DE">
        <w:rPr>
          <w:rFonts w:ascii="Arial" w:hAnsi="Arial" w:cs="Arial"/>
          <w:sz w:val="20"/>
          <w:szCs w:val="20"/>
        </w:rPr>
        <w:t xml:space="preserve"> and network</w:t>
      </w:r>
      <w:r w:rsidR="00740FFB" w:rsidRPr="00F841DE">
        <w:rPr>
          <w:rFonts w:ascii="Arial" w:hAnsi="Arial" w:cs="Arial"/>
          <w:sz w:val="20"/>
          <w:szCs w:val="20"/>
        </w:rPr>
        <w:t>.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>SNUG sessions will provide me with practical information that I can use on my current projects and will show me how to extract the best results from the designs I’m currently working on.</w:t>
      </w:r>
    </w:p>
    <w:p w14:paraId="5FE57553" w14:textId="77777777"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4" w14:textId="77777777" w:rsidR="001D0697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Attending this </w:t>
      </w:r>
      <w:r w:rsidR="00F75A48" w:rsidRPr="00F841DE">
        <w:rPr>
          <w:rFonts w:ascii="Arial" w:hAnsi="Arial" w:cs="Arial"/>
          <w:sz w:val="20"/>
          <w:szCs w:val="20"/>
        </w:rPr>
        <w:t>conference</w:t>
      </w:r>
      <w:r w:rsidRPr="00F841DE">
        <w:rPr>
          <w:rFonts w:ascii="Arial" w:hAnsi="Arial" w:cs="Arial"/>
          <w:sz w:val="20"/>
          <w:szCs w:val="20"/>
        </w:rPr>
        <w:t xml:space="preserve"> will particularly help me with the following:</w:t>
      </w:r>
    </w:p>
    <w:p w14:paraId="5FE57555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14:paraId="5FE57556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>[add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 a current</w:t>
      </w:r>
      <w:r w:rsidRPr="00F841DE">
        <w:rPr>
          <w:rFonts w:ascii="Arial" w:hAnsi="Arial" w:cs="Arial"/>
          <w:sz w:val="20"/>
          <w:szCs w:val="20"/>
          <w:highlight w:val="yellow"/>
        </w:rPr>
        <w:t xml:space="preserve"> project or initiative]</w:t>
      </w:r>
    </w:p>
    <w:p w14:paraId="5FE57557" w14:textId="77777777"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14:paraId="5FE57558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9" w14:textId="77777777" w:rsidR="001456B0" w:rsidRDefault="001456B0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5FE5755A" w14:textId="77777777" w:rsidR="001D0697" w:rsidRPr="00F841DE" w:rsidRDefault="001957E5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841DE">
        <w:rPr>
          <w:rFonts w:ascii="Arial" w:hAnsi="Arial" w:cs="Arial"/>
          <w:bCs/>
          <w:sz w:val="20"/>
          <w:szCs w:val="20"/>
        </w:rPr>
        <w:t xml:space="preserve">There is no cost to </w:t>
      </w:r>
      <w:r w:rsidR="006F3A62" w:rsidRPr="00F841DE">
        <w:rPr>
          <w:rFonts w:ascii="Arial" w:hAnsi="Arial" w:cs="Arial"/>
          <w:bCs/>
          <w:sz w:val="20"/>
          <w:szCs w:val="20"/>
        </w:rPr>
        <w:t>attend</w:t>
      </w:r>
      <w:r w:rsidR="00115225">
        <w:rPr>
          <w:rFonts w:ascii="Arial" w:hAnsi="Arial" w:cs="Arial"/>
          <w:bCs/>
          <w:sz w:val="20"/>
          <w:szCs w:val="20"/>
        </w:rPr>
        <w:t xml:space="preserve"> the conference</w:t>
      </w:r>
      <w:r w:rsidR="004D2722" w:rsidRPr="00F841DE">
        <w:rPr>
          <w:rFonts w:ascii="Arial" w:hAnsi="Arial" w:cs="Arial"/>
          <w:bCs/>
          <w:sz w:val="20"/>
          <w:szCs w:val="20"/>
        </w:rPr>
        <w:t xml:space="preserve">. </w:t>
      </w:r>
      <w:r w:rsidR="001D0697" w:rsidRPr="00F841DE">
        <w:rPr>
          <w:rFonts w:ascii="Arial" w:hAnsi="Arial" w:cs="Arial"/>
          <w:sz w:val="20"/>
          <w:szCs w:val="20"/>
        </w:rPr>
        <w:t>I’ll also submit a post-confer</w:t>
      </w:r>
      <w:r w:rsidR="0098432B" w:rsidRPr="00F841DE">
        <w:rPr>
          <w:rFonts w:ascii="Arial" w:hAnsi="Arial" w:cs="Arial"/>
          <w:sz w:val="20"/>
          <w:szCs w:val="20"/>
        </w:rPr>
        <w:t>ence report that will include a</w:t>
      </w:r>
      <w:r w:rsidR="001D0697" w:rsidRPr="00F841DE">
        <w:rPr>
          <w:rFonts w:ascii="Arial" w:hAnsi="Arial" w:cs="Arial"/>
          <w:sz w:val="20"/>
          <w:szCs w:val="20"/>
        </w:rPr>
        <w:t xml:space="preserve"> summary, major takeaways, tips, </w:t>
      </w:r>
      <w:r w:rsidR="0098432B" w:rsidRPr="00F841DE">
        <w:rPr>
          <w:rFonts w:ascii="Arial" w:hAnsi="Arial" w:cs="Arial"/>
          <w:sz w:val="20"/>
          <w:szCs w:val="20"/>
        </w:rPr>
        <w:t>etc.</w:t>
      </w:r>
    </w:p>
    <w:p w14:paraId="5FE5755B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C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Thank you for considering this request. </w:t>
      </w:r>
    </w:p>
    <w:p w14:paraId="5FE5755D" w14:textId="77777777"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E5755E" w14:textId="77777777" w:rsidR="001456B0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  <w:sectPr w:rsidR="001456B0" w:rsidSect="001456B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841DE">
        <w:rPr>
          <w:rFonts w:ascii="Arial" w:hAnsi="Arial" w:cs="Arial"/>
          <w:sz w:val="20"/>
          <w:szCs w:val="20"/>
        </w:rPr>
        <w:t>Regards,</w:t>
      </w:r>
    </w:p>
    <w:p w14:paraId="5FE5755F" w14:textId="77777777" w:rsidR="001D0697" w:rsidRPr="00F26514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</w:p>
    <w:p w14:paraId="5FE57560" w14:textId="77777777" w:rsidR="001D0697" w:rsidRPr="00F26514" w:rsidRDefault="008D0B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E57561" wp14:editId="5FE57562">
            <wp:simplePos x="0" y="0"/>
            <wp:positionH relativeFrom="column">
              <wp:posOffset>3549015</wp:posOffset>
            </wp:positionH>
            <wp:positionV relativeFrom="paragraph">
              <wp:posOffset>7618095</wp:posOffset>
            </wp:positionV>
            <wp:extent cx="4229100" cy="24511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697" w:rsidRPr="00F26514" w:rsidSect="001456B0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7565" w14:textId="77777777" w:rsidR="009312DC" w:rsidRDefault="009312DC" w:rsidP="00F841DE">
      <w:pPr>
        <w:spacing w:after="0" w:line="240" w:lineRule="auto"/>
      </w:pPr>
      <w:r>
        <w:separator/>
      </w:r>
    </w:p>
  </w:endnote>
  <w:endnote w:type="continuationSeparator" w:id="0">
    <w:p w14:paraId="5FE57566" w14:textId="77777777" w:rsidR="009312DC" w:rsidRDefault="009312DC" w:rsidP="00F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7568" w14:textId="77777777" w:rsidR="00F841DE" w:rsidRDefault="008D0B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E5756B" wp14:editId="5FE5756C">
          <wp:simplePos x="0" y="0"/>
          <wp:positionH relativeFrom="column">
            <wp:posOffset>1409700</wp:posOffset>
          </wp:positionH>
          <wp:positionV relativeFrom="paragraph">
            <wp:posOffset>-2301875</wp:posOffset>
          </wp:positionV>
          <wp:extent cx="5516880" cy="3195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319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7563" w14:textId="77777777" w:rsidR="009312DC" w:rsidRDefault="009312DC" w:rsidP="00F841DE">
      <w:pPr>
        <w:spacing w:after="0" w:line="240" w:lineRule="auto"/>
      </w:pPr>
      <w:r>
        <w:separator/>
      </w:r>
    </w:p>
  </w:footnote>
  <w:footnote w:type="continuationSeparator" w:id="0">
    <w:p w14:paraId="5FE57564" w14:textId="77777777" w:rsidR="009312DC" w:rsidRDefault="009312DC" w:rsidP="00F8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7567" w14:textId="77777777" w:rsidR="00F841DE" w:rsidRDefault="008D0B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E57569" wp14:editId="5FE5756A">
          <wp:simplePos x="0" y="0"/>
          <wp:positionH relativeFrom="column">
            <wp:posOffset>5276850</wp:posOffset>
          </wp:positionH>
          <wp:positionV relativeFrom="paragraph">
            <wp:posOffset>-104775</wp:posOffset>
          </wp:positionV>
          <wp:extent cx="1177924" cy="1002073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7924" cy="100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T6o6HrgnQPX0QQlHa36eA4LOeTwGnopghAKmaxKLUJEbsWroOq5O9zFkcqFAgUS6Ik77f/yVB4N+c1fZrnaHVQ==" w:salt="X3OnuiDAbT7FTN1QP/RSd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A"/>
    <w:rsid w:val="00050AC9"/>
    <w:rsid w:val="00050FF0"/>
    <w:rsid w:val="00072CBE"/>
    <w:rsid w:val="000B0ACA"/>
    <w:rsid w:val="000B4E8E"/>
    <w:rsid w:val="000B7A14"/>
    <w:rsid w:val="00115225"/>
    <w:rsid w:val="001456B0"/>
    <w:rsid w:val="00162664"/>
    <w:rsid w:val="001725EE"/>
    <w:rsid w:val="00176817"/>
    <w:rsid w:val="001957E5"/>
    <w:rsid w:val="001C6A90"/>
    <w:rsid w:val="001D0697"/>
    <w:rsid w:val="00241B74"/>
    <w:rsid w:val="0027189B"/>
    <w:rsid w:val="002C36A8"/>
    <w:rsid w:val="002D4468"/>
    <w:rsid w:val="002E5A2D"/>
    <w:rsid w:val="003147B8"/>
    <w:rsid w:val="00335531"/>
    <w:rsid w:val="00365622"/>
    <w:rsid w:val="00383755"/>
    <w:rsid w:val="00433849"/>
    <w:rsid w:val="00460EF6"/>
    <w:rsid w:val="00491690"/>
    <w:rsid w:val="004D2722"/>
    <w:rsid w:val="004F242C"/>
    <w:rsid w:val="00506C2E"/>
    <w:rsid w:val="005115A1"/>
    <w:rsid w:val="005161E6"/>
    <w:rsid w:val="00552B71"/>
    <w:rsid w:val="00566CC0"/>
    <w:rsid w:val="00672E25"/>
    <w:rsid w:val="006D7115"/>
    <w:rsid w:val="006D78A4"/>
    <w:rsid w:val="006F3A62"/>
    <w:rsid w:val="00733641"/>
    <w:rsid w:val="00740FFB"/>
    <w:rsid w:val="0074224E"/>
    <w:rsid w:val="007619E2"/>
    <w:rsid w:val="007C51BE"/>
    <w:rsid w:val="007E2F96"/>
    <w:rsid w:val="00806BE2"/>
    <w:rsid w:val="008107EF"/>
    <w:rsid w:val="008168FB"/>
    <w:rsid w:val="00882833"/>
    <w:rsid w:val="008A6EE5"/>
    <w:rsid w:val="008B1D8A"/>
    <w:rsid w:val="008D0BE6"/>
    <w:rsid w:val="008E7F6A"/>
    <w:rsid w:val="009312DC"/>
    <w:rsid w:val="00965396"/>
    <w:rsid w:val="00973A07"/>
    <w:rsid w:val="009775F1"/>
    <w:rsid w:val="0098432B"/>
    <w:rsid w:val="009D2FCC"/>
    <w:rsid w:val="009D6A86"/>
    <w:rsid w:val="009E174D"/>
    <w:rsid w:val="00A2665D"/>
    <w:rsid w:val="00A61264"/>
    <w:rsid w:val="00A663C5"/>
    <w:rsid w:val="00A74909"/>
    <w:rsid w:val="00AC08F7"/>
    <w:rsid w:val="00AC21A3"/>
    <w:rsid w:val="00AD3A92"/>
    <w:rsid w:val="00AE628F"/>
    <w:rsid w:val="00B024B7"/>
    <w:rsid w:val="00B35B7E"/>
    <w:rsid w:val="00B40ADF"/>
    <w:rsid w:val="00B56DF2"/>
    <w:rsid w:val="00C35EEB"/>
    <w:rsid w:val="00CB39F4"/>
    <w:rsid w:val="00CC7D39"/>
    <w:rsid w:val="00CD283B"/>
    <w:rsid w:val="00D7312B"/>
    <w:rsid w:val="00DF62C2"/>
    <w:rsid w:val="00E639E3"/>
    <w:rsid w:val="00E951B9"/>
    <w:rsid w:val="00EB1E21"/>
    <w:rsid w:val="00ED0C22"/>
    <w:rsid w:val="00ED5245"/>
    <w:rsid w:val="00F26514"/>
    <w:rsid w:val="00F46E4E"/>
    <w:rsid w:val="00F62FCA"/>
    <w:rsid w:val="00F75A48"/>
    <w:rsid w:val="00F841DE"/>
    <w:rsid w:val="00FA7C60"/>
    <w:rsid w:val="00FB557E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E57539"/>
  <w14:defaultImageDpi w14:val="0"/>
  <w15:chartTrackingRefBased/>
  <w15:docId w15:val="{A4464B72-C5F2-4F87-A9A5-3B3A3C9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0F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1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D8A"/>
    <w:rPr>
      <w:color w:val="954F72"/>
      <w:u w:val="single"/>
    </w:rPr>
  </w:style>
  <w:style w:type="paragraph" w:styleId="Revision">
    <w:name w:val="Revision"/>
    <w:hidden/>
    <w:uiPriority w:val="99"/>
    <w:semiHidden/>
    <w:rsid w:val="001456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56E5F192414FA6AE870AF9F3BD67" ma:contentTypeVersion="" ma:contentTypeDescription="Create a new document." ma:contentTypeScope="" ma:versionID="e507ca4bfa906d52c2283ae7c7dae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38D7-32B7-48D9-B945-729BBFE06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A094D-3241-4EC7-8E19-17D854084EAE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F7E1AB-88DD-4148-AA98-9DE67517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36245-AC5F-4172-B0EE-D8F64759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1881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mailto:snugopgs@synopsys.com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Hanover</dc:creator>
  <cp:keywords/>
  <cp:lastModifiedBy>Tim Tran</cp:lastModifiedBy>
  <cp:revision>2</cp:revision>
  <cp:lastPrinted>2017-02-01T23:59:00Z</cp:lastPrinted>
  <dcterms:created xsi:type="dcterms:W3CDTF">2017-03-16T22:17:00Z</dcterms:created>
  <dcterms:modified xsi:type="dcterms:W3CDTF">2017-03-16T22:17:00Z</dcterms:modified>
</cp:coreProperties>
</file>